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F0" w:rsidRDefault="005604F0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F0" w:rsidRDefault="005604F0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583" w:rsidRPr="0004490D" w:rsidRDefault="00FF5583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F12B85" w:rsidRDefault="00F12B85" w:rsidP="00F12B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F12B85" w:rsidRDefault="00F12B85" w:rsidP="00F12B85">
      <w:pPr>
        <w:spacing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Pr="002562B8" w:rsidRDefault="00F12B85" w:rsidP="00F12B85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841F8B" w:rsidRDefault="00841F8B" w:rsidP="002562B8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84B" w:rsidRPr="001C284B" w:rsidRDefault="001C284B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крестьянскими (фермерскими) хозяйствами</w:t>
      </w:r>
    </w:p>
    <w:p w:rsidR="001C284B" w:rsidRDefault="001C284B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8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индивидуальными предпринимателями</w:t>
      </w:r>
    </w:p>
    <w:p w:rsidR="001C284B" w:rsidRDefault="001C284B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583" w:rsidRPr="001C284B" w:rsidRDefault="00FF5583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475F33" w:rsidRDefault="002562B8" w:rsidP="00540457">
      <w:pPr>
        <w:tabs>
          <w:tab w:val="left" w:pos="-5180"/>
        </w:tabs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475F33" w:rsidRDefault="002562B8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475F33" w:rsidRDefault="002562B8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технологического оборудования </w:t>
      </w:r>
    </w:p>
    <w:p w:rsidR="002562B8" w:rsidRPr="00475F33" w:rsidRDefault="002562B8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животноводства и птицеводства</w:t>
      </w:r>
    </w:p>
    <w:p w:rsidR="00841F8B" w:rsidRDefault="00841F8B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13DE" w:rsidRDefault="002B13DE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13DE" w:rsidRPr="002B13DE" w:rsidRDefault="002B13DE" w:rsidP="002B13D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FF5583" w:rsidRPr="002562B8" w:rsidRDefault="00FF5583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2B8" w:rsidRPr="002562B8" w:rsidRDefault="002562B8" w:rsidP="00540457">
      <w:pPr>
        <w:spacing w:line="228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2562B8" w:rsidRPr="002562B8" w:rsidTr="00F7084A">
        <w:tc>
          <w:tcPr>
            <w:tcW w:w="1951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 (ед.)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всего (рублей)</w:t>
            </w:r>
          </w:p>
        </w:tc>
        <w:tc>
          <w:tcPr>
            <w:tcW w:w="98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целевых средств</w:t>
            </w:r>
          </w:p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(гр.5= гр.3хгр.4/100)</w:t>
            </w:r>
          </w:p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размер выплат (рублей)</w:t>
            </w:r>
          </w:p>
        </w:tc>
        <w:tc>
          <w:tcPr>
            <w:tcW w:w="1540" w:type="dxa"/>
            <w:vAlign w:val="center"/>
          </w:tcPr>
          <w:p w:rsidR="002562B8" w:rsidRPr="002562B8" w:rsidRDefault="002562B8" w:rsidP="00540457">
            <w:pPr>
              <w:spacing w:line="228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субсидии (минимальная величина из графы 5 или 6)</w:t>
            </w:r>
          </w:p>
          <w:p w:rsidR="002562B8" w:rsidRPr="002562B8" w:rsidRDefault="002562B8" w:rsidP="00540457">
            <w:pPr>
              <w:spacing w:line="228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62B8" w:rsidRPr="002562B8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2562B8" w:rsidRDefault="002562B8" w:rsidP="00540457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FF5583" w:rsidRDefault="002562B8" w:rsidP="00FF5583">
      <w:pPr>
        <w:spacing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583" w:rsidRPr="00475F33" w:rsidRDefault="00FF5583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475F33" w:rsidRDefault="000F0C3F" w:rsidP="000F0C3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475F33" w:rsidRDefault="00D423D5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2562B8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C97AE3" w:rsidRPr="00475F33" w:rsidRDefault="00C97AE3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Default="002562B8" w:rsidP="002562B8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83" w:rsidRDefault="00FF5583" w:rsidP="002562B8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83" w:rsidRDefault="00FF5583" w:rsidP="002562B8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83" w:rsidRDefault="00FF5583" w:rsidP="002562B8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F7" w:rsidRDefault="001310F7" w:rsidP="002562B8">
      <w:pPr>
        <w:spacing w:line="240" w:lineRule="auto"/>
        <w:ind w:left="3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A08" w:rsidRDefault="00371A08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1A08" w:rsidSect="005604F0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E6" w:rsidRDefault="000C16E6">
      <w:pPr>
        <w:spacing w:line="240" w:lineRule="auto"/>
      </w:pPr>
      <w:r>
        <w:separator/>
      </w:r>
    </w:p>
  </w:endnote>
  <w:endnote w:type="continuationSeparator" w:id="0">
    <w:p w:rsidR="000C16E6" w:rsidRDefault="000C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E6" w:rsidRDefault="000C16E6">
      <w:pPr>
        <w:spacing w:line="240" w:lineRule="auto"/>
      </w:pPr>
      <w:r>
        <w:separator/>
      </w:r>
    </w:p>
  </w:footnote>
  <w:footnote w:type="continuationSeparator" w:id="0">
    <w:p w:rsidR="000C16E6" w:rsidRDefault="000C1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6E6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04F0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3899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5506-C3DE-434D-B269-AC3D4CA9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2026-05-06T11:15:00Z</dcterms:modified>
</cp:coreProperties>
</file>